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AFA13">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第二章  固体、 液体和气体</w:t>
      </w:r>
    </w:p>
    <w:p w14:paraId="6B26EA2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第2节  液体</w:t>
      </w:r>
    </w:p>
    <w:p w14:paraId="02E9A39F">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1.液体的表面张力</w:t>
      </w:r>
    </w:p>
    <w:p w14:paraId="5CA447C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（1）表面层：液体跟</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气体</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接触的表面存在一个薄层，叫作表面层。</w:t>
      </w:r>
    </w:p>
    <w:p w14:paraId="5E6ED03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（2）表面张力：</w:t>
      </w:r>
    </w:p>
    <w:p w14:paraId="6396930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①定义：在表面层，分子比较稀疏，分子间的作用力表现为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引力</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，这种力使液体表面</w:t>
      </w:r>
    </w:p>
    <w:p w14:paraId="25469AA2">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绷紧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，叫作液体的表面张力。</w:t>
      </w:r>
    </w:p>
    <w:p w14:paraId="7CD3C09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②方向：总是跟液体相切，且与分界线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垂直</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7D8E152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③表面张力会使液面收缩，使液体的表面积趋于最小。</w:t>
      </w:r>
    </w:p>
    <w:p w14:paraId="64C25B1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2.浸润和不浸润</w:t>
      </w:r>
    </w:p>
    <w:p w14:paraId="76C1941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（1）浸润和不浸润</w:t>
      </w:r>
    </w:p>
    <w:p w14:paraId="015111A2">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①浸润：一种液体会</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润湿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某种固体并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附着</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在固体的表面上的现象。</w:t>
      </w:r>
    </w:p>
    <w:p w14:paraId="33BF2951">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②不浸润：一种液体不会润湿某种固体，</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不会</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附着在这种固体的表面上的现象。</w:t>
      </w:r>
    </w:p>
    <w:p w14:paraId="7733BEEB">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③当液体和与之接触的固体的相互作用比液体分子之间的相互作用强时，液体能够浸润固体。反之，液体则不浸润固体。</w:t>
      </w:r>
    </w:p>
    <w:p w14:paraId="1AD3C51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（2）毛细现象：浸润液体在细管中</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上升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的现象，以及不浸润液体在细管中</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下降</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w:t>
      </w:r>
    </w:p>
    <w:p w14:paraId="783B4D0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（3）要增强雨伞的防水作用，伞面可选择对水是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不浸润</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（填“浸润”或“不浸润”）的布料；布料经纬线间空隙很小，小水珠落在伞面上由于</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表面张力</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的作用，不能透过空隙。</w:t>
      </w:r>
    </w:p>
    <w:p w14:paraId="036A51B0">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p>
    <w:p w14:paraId="797EC14B">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027B366D">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1.表面张力的作用是使液面具有收缩的趋势，是分子力的宏观表现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2037CE8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lang w:val="en-US" w:eastAsia="zh-CN"/>
        </w:rPr>
      </w:pPr>
      <w:r>
        <w:rPr>
          <w:rFonts w:hint="eastAsia" w:ascii="Times New Roman" w:hAnsi="Times New Roman" w:cs="Times New Roman"/>
          <w:b w:val="0"/>
          <w:bCs w:val="0"/>
          <w:lang w:val="en-US" w:eastAsia="zh-CN"/>
        </w:rPr>
        <w:t xml:space="preserve">2.昆虫可以在水面上自由走动是表面张力在起作用                             （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59A94950">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val="0"/>
          <w:bCs w:val="0"/>
          <w:lang w:val="en-US" w:eastAsia="zh-CN"/>
        </w:rPr>
        <w:t xml:space="preserve">3.水对所有固体都浸润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1C2A2E0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val="0"/>
          <w:bCs w:val="0"/>
          <w:lang w:val="en-US" w:eastAsia="zh-CN"/>
        </w:rPr>
        <w:t xml:space="preserve">4.毛细管插入水中，管的内径越大，管内水面升高得越高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6CE4BAE8">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5.液晶是液体和晶体的混合物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1AC2C23E">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6.烧热的针尖接触涂有蜂蜡薄层的云母片背面，熔化的蜂蜡呈椭圆形，说明蜂蜡是晶体</w:t>
      </w:r>
    </w:p>
    <w:p w14:paraId="06FC2E8F">
      <w:pPr>
        <w:keepNext w:val="0"/>
        <w:keepLines w:val="0"/>
        <w:pageBreakBefore w:val="0"/>
        <w:widowControl w:val="0"/>
        <w:kinsoku/>
        <w:wordWrap/>
        <w:overflowPunct/>
        <w:topLinePunct w:val="0"/>
        <w:autoSpaceDE/>
        <w:autoSpaceDN/>
        <w:bidi w:val="0"/>
        <w:adjustRightInd/>
        <w:snapToGrid/>
        <w:spacing w:line="300" w:lineRule="auto"/>
        <w:ind w:firstLine="7560" w:firstLineChars="3600"/>
        <w:jc w:val="both"/>
        <w:textAlignment w:val="auto"/>
        <w:rPr>
          <w:rFonts w:hint="eastAsia"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79F857C8">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7.在空间站完全失重的环境下，水滴能收缩成标准的球形是因为液体表面张力的作用</w:t>
      </w:r>
    </w:p>
    <w:p w14:paraId="05BE64B9">
      <w:pPr>
        <w:keepNext w:val="0"/>
        <w:keepLines w:val="0"/>
        <w:pageBreakBefore w:val="0"/>
        <w:widowControl w:val="0"/>
        <w:kinsoku/>
        <w:wordWrap/>
        <w:overflowPunct/>
        <w:topLinePunct w:val="0"/>
        <w:autoSpaceDE/>
        <w:autoSpaceDN/>
        <w:bidi w:val="0"/>
        <w:adjustRightInd/>
        <w:snapToGrid/>
        <w:spacing w:line="300" w:lineRule="auto"/>
        <w:ind w:firstLine="7560" w:firstLineChars="3600"/>
        <w:jc w:val="both"/>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7BA508F5">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6A589B"/>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062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1F0C49"/>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603</Words>
  <Characters>612</Characters>
  <Lines>0</Lines>
  <Paragraphs>0</Paragraphs>
  <TotalTime>0</TotalTime>
  <ScaleCrop>false</ScaleCrop>
  <LinksUpToDate>false</LinksUpToDate>
  <CharactersWithSpaces>841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2264926E3A7B44FD9D1503DB57CDC121_13</vt:lpwstr>
  </property>
</Properties>
</file>